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eastAsia="黑体" w:cs="Times New Roman"/>
          <w:bCs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4"/>
          <w:szCs w:val="34"/>
        </w:rPr>
        <w:t>附件</w:t>
      </w:r>
      <w:r>
        <w:rPr>
          <w:rFonts w:hint="default" w:ascii="Times New Roman" w:hAnsi="Times New Roman" w:eastAsia="黑体" w:cs="Times New Roman"/>
          <w:bCs/>
          <w:sz w:val="34"/>
          <w:szCs w:val="34"/>
          <w:lang w:val="en-US" w:eastAsia="zh-CN"/>
        </w:rPr>
        <w:t>6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高级政工师、政工师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任职资格申报人员名册表（</w:t>
      </w:r>
      <w:r>
        <w:rPr>
          <w:rFonts w:hint="eastAsia" w:ascii="Times New Roman" w:hAnsi="Times New Roman" w:eastAsia="方正小标宋_GBK" w:cs="Times New Roman"/>
          <w:bCs/>
          <w:snapToGrid w:val="0"/>
          <w:kern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  <w:t>年度）</w:t>
      </w:r>
    </w:p>
    <w:p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snapToGrid w:val="0"/>
          <w:kern w:val="0"/>
          <w:sz w:val="44"/>
          <w:szCs w:val="44"/>
        </w:rPr>
      </w:pPr>
    </w:p>
    <w:p>
      <w:pPr>
        <w:spacing w:line="59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申报单位（盖章）：                               填报时间：</w:t>
      </w:r>
    </w:p>
    <w:tbl>
      <w:tblPr>
        <w:tblStyle w:val="4"/>
        <w:tblW w:w="15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420"/>
        <w:gridCol w:w="485"/>
        <w:gridCol w:w="456"/>
        <w:gridCol w:w="744"/>
        <w:gridCol w:w="784"/>
        <w:gridCol w:w="912"/>
        <w:gridCol w:w="468"/>
        <w:gridCol w:w="396"/>
        <w:gridCol w:w="624"/>
        <w:gridCol w:w="588"/>
        <w:gridCol w:w="816"/>
        <w:gridCol w:w="1356"/>
        <w:gridCol w:w="1680"/>
        <w:gridCol w:w="432"/>
        <w:gridCol w:w="456"/>
        <w:gridCol w:w="516"/>
        <w:gridCol w:w="600"/>
        <w:gridCol w:w="2184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序号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姓名</w:t>
            </w:r>
          </w:p>
        </w:tc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性别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年月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最高学历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毕业时间、学校及专业</w:t>
            </w:r>
          </w:p>
        </w:tc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现任行政职务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现任技术职务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申报技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术职务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公示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及党纪政纪</w:t>
            </w: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情况</w:t>
            </w: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业绩成果情况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研究成果情况</w:t>
            </w:r>
          </w:p>
        </w:tc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申报人手机号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联系人及手机号</w:t>
            </w:r>
          </w:p>
        </w:tc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申报人工作单位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是否特殊情况申报</w:t>
            </w:r>
          </w:p>
        </w:tc>
        <w:tc>
          <w:tcPr>
            <w:tcW w:w="2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满足特殊情况申报条件情况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  <w:lang w:eastAsia="zh-CN"/>
              </w:rPr>
              <w:t>理论考试成绩是否在有效期内（参加考试时间）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名称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获得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18"/>
                <w:szCs w:val="18"/>
              </w:rPr>
              <w:t>年月</w:t>
            </w:r>
          </w:p>
        </w:tc>
        <w:tc>
          <w:tcPr>
            <w:tcW w:w="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2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···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男/女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示例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（1960.03）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/本科/硕士研究生/博士研究生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示例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2001.06四川师范大学XX专业毕业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政工师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示例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（20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高级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政工师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/政工师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经公示无异议，未受过党纪政务处分，无影响申报相关问题。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示例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2项：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“四川省优秀共产党员”（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2022.07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;“四川省先进工作者”（2020.06,四川省人民政府）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示例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>篇：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《思想政治工作研究》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1篇（2019.12《**“三不腐”有效机制的思考》）《四川党的建设》1篇（2017.02《川油精神铸**》）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1.党政机关调入人员：20**年**月调入**单位，政工岗位时间累计**年。2.部队专业人员：20**年**月转业到**单位，政工岗位时间累计**年。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3.破格申报人员：全国优秀党员（20**年，中共中央）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示例：是（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bCs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spacing w:line="590" w:lineRule="exact"/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sectPr>
          <w:headerReference r:id="rId3" w:type="default"/>
          <w:pgSz w:w="16840" w:h="11907" w:orient="landscape"/>
          <w:pgMar w:top="1928" w:right="1531" w:bottom="1928" w:left="1531" w:header="851" w:footer="1304" w:gutter="0"/>
          <w:pgNumType w:fmt="decimal"/>
          <w:cols w:space="720" w:num="1"/>
          <w:docGrid w:type="linesAndChars" w:linePitch="285" w:charSpace="0"/>
        </w:sect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kern w:val="0"/>
          <w:sz w:val="33"/>
          <w:szCs w:val="33"/>
        </w:rPr>
        <w:t>联系人：                                            联系电话：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OGNkOWU1ODVhMjJjMTBlMmJiNTI3ZWRmNjU4MmQifQ=="/>
  </w:docVars>
  <w:rsids>
    <w:rsidRoot w:val="00B340AA"/>
    <w:rsid w:val="00B3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</Words>
  <Characters>537</Characters>
  <Lines>0</Lines>
  <Paragraphs>0</Paragraphs>
  <TotalTime>0</TotalTime>
  <ScaleCrop>false</ScaleCrop>
  <LinksUpToDate>false</LinksUpToDate>
  <CharactersWithSpaces>613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2025-10-28T06:43:00Z</dcterms:created>
  <dc:creator>周大仙</dc:creator>
  <cp:lastModifiedBy>周大仙</cp:lastModifiedBy>
  <dcterms:modified xsi:type="dcterms:W3CDTF">2025-10-28T06:44:06Z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AC2EC709865944EB9AB7264A7181F053</vt:lpwstr>
  </property>
</Properties>
</file>