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lang w:val="en-US" w:eastAsia="zh-CN"/>
        </w:rPr>
        <w:t>5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kern w:val="0"/>
          <w:sz w:val="44"/>
          <w:szCs w:val="44"/>
          <w:lang w:eastAsia="zh-CN"/>
        </w:rPr>
        <w:t>高级政工师、政工师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任职资格材料审核表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  <w:t>所在单位材料审核意见</w:t>
            </w:r>
          </w:p>
        </w:tc>
        <w:tc>
          <w:tcPr>
            <w:tcW w:w="780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同志所提供的所有参评材料（包括复印件），经审核，材料真实有效符合要求，同意推荐。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审核人签字：               （盖章）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  <w:t>区（市）县委宣传部材料审核意见</w:t>
            </w:r>
          </w:p>
        </w:tc>
        <w:tc>
          <w:tcPr>
            <w:tcW w:w="780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同志所提供的所有参评材料（包括复印件），经审核，材料真实有效符合要求，同意推荐。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审核人签字：                 （盖章）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  <w:t>市级有关部门（单位）材料审核意见</w:t>
            </w:r>
          </w:p>
        </w:tc>
        <w:tc>
          <w:tcPr>
            <w:tcW w:w="780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同志所提供的所有参评材料（包括复印件），经审核，材料真实有效符合要求，同意推荐。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360" w:lineRule="exact"/>
              <w:ind w:right="315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审核人签字：               （盖章）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808" w:type="dxa"/>
            <w:noWrap w:val="0"/>
            <w:vAlign w:val="bottom"/>
          </w:tcPr>
          <w:p>
            <w:pPr>
              <w:spacing w:line="360" w:lineRule="exact"/>
              <w:ind w:right="210"/>
              <w:jc w:val="right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590" w:lineRule="exact"/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928" w:right="1531" w:bottom="1928" w:left="1531" w:header="851" w:footer="1304" w:gutter="0"/>
          <w:pgNumType w:fmt="decimal"/>
          <w:cols w:space="720" w:num="1"/>
          <w:titlePg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92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3DE632D0"/>
    <w:rsid w:val="3DE6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2025-10-28T06:43:00Z</dcterms:created>
  <dc:creator>周大仙</dc:creator>
  <cp:lastModifiedBy>周大仙</cp:lastModifiedBy>
  <dcterms:modified xsi:type="dcterms:W3CDTF">2025-10-28T06:43:35Z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59E279017C654A5381DF10D579C5CD8F</vt:lpwstr>
  </property>
</Properties>
</file>